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773D" w14:textId="77777777" w:rsidR="00AD7D9D" w:rsidRDefault="00AA4DF0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8A928BE" w14:textId="77777777" w:rsidR="00AD7D9D" w:rsidRDefault="00AD7D9D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4C8CC2BC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F178B99" w14:textId="77777777" w:rsidR="00AD7D9D" w:rsidRDefault="00AA4DF0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E1352B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A52654">
        <w:rPr>
          <w:b/>
          <w:caps/>
          <w:sz w:val="24"/>
          <w:szCs w:val="24"/>
        </w:rPr>
        <w:t>54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E1352B">
        <w:rPr>
          <w:b/>
          <w:sz w:val="24"/>
          <w:szCs w:val="24"/>
        </w:rPr>
        <w:t>19 июня</w:t>
      </w:r>
      <w:r>
        <w:rPr>
          <w:b/>
          <w:sz w:val="24"/>
          <w:szCs w:val="24"/>
        </w:rPr>
        <w:t xml:space="preserve"> 2019 г.</w:t>
      </w:r>
    </w:p>
    <w:p w14:paraId="55535C99" w14:textId="77777777" w:rsidR="00AD7D9D" w:rsidRDefault="00AD7D9D">
      <w:pPr>
        <w:jc w:val="both"/>
        <w:rPr>
          <w:sz w:val="24"/>
          <w:szCs w:val="24"/>
        </w:rPr>
      </w:pPr>
    </w:p>
    <w:p w14:paraId="7A14489F" w14:textId="77777777" w:rsidR="00AD7D9D" w:rsidRDefault="00AA4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7733034E" w14:textId="3AEAA3E8" w:rsidR="00AD7D9D" w:rsidRDefault="008934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Б.Т.И.</w:t>
      </w:r>
    </w:p>
    <w:p w14:paraId="7B12B7CD" w14:textId="77777777" w:rsidR="00AD7D9D" w:rsidRDefault="00AD7D9D">
      <w:pPr>
        <w:jc w:val="center"/>
        <w:rPr>
          <w:b/>
          <w:sz w:val="24"/>
          <w:szCs w:val="24"/>
        </w:rPr>
      </w:pPr>
    </w:p>
    <w:p w14:paraId="1822260A" w14:textId="77777777" w:rsidR="00AD7D9D" w:rsidRDefault="00AA4D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 Архангельский М.В., Галоганов А.П., Гонопольский Р.М., Грицук И.П., Куркин В.Е., Лукин А.В., Павлухин А.А., Пайгачкин Ю.В., Свиридов О.В., Толчеев М.Н., Царьков П.В., Цветкова А.И., Юрлов П.П.</w:t>
      </w:r>
    </w:p>
    <w:p w14:paraId="711A1D21" w14:textId="77777777" w:rsidR="00AD7D9D" w:rsidRDefault="00AA4DF0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11DC707B" w14:textId="272EEEC1" w:rsidR="00AD7D9D" w:rsidRDefault="00E16EF3" w:rsidP="00E16E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52654">
        <w:rPr>
          <w:sz w:val="24"/>
          <w:szCs w:val="24"/>
        </w:rPr>
        <w:t>Совет</w:t>
      </w:r>
      <w:r w:rsidRPr="00E16EF3">
        <w:rPr>
          <w:sz w:val="24"/>
          <w:szCs w:val="24"/>
        </w:rPr>
        <w:t>,</w:t>
      </w:r>
      <w:r w:rsidR="00AA4DF0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A52654">
        <w:rPr>
          <w:rFonts w:eastAsia="Calibri"/>
          <w:sz w:val="24"/>
          <w:szCs w:val="24"/>
          <w:lang w:eastAsia="en-US"/>
        </w:rPr>
        <w:t>Б</w:t>
      </w:r>
      <w:r w:rsidR="008934C4">
        <w:rPr>
          <w:rFonts w:eastAsia="Calibri"/>
          <w:sz w:val="24"/>
          <w:szCs w:val="24"/>
          <w:lang w:eastAsia="en-US"/>
        </w:rPr>
        <w:t>.</w:t>
      </w:r>
      <w:r w:rsidR="00A52654">
        <w:rPr>
          <w:rFonts w:eastAsia="Calibri"/>
          <w:sz w:val="24"/>
          <w:szCs w:val="24"/>
          <w:lang w:eastAsia="en-US"/>
        </w:rPr>
        <w:t>Т.И</w:t>
      </w:r>
      <w:r w:rsidR="00AA4DF0">
        <w:rPr>
          <w:sz w:val="24"/>
          <w:szCs w:val="24"/>
        </w:rPr>
        <w:t>.,</w:t>
      </w:r>
    </w:p>
    <w:p w14:paraId="50D3CAF7" w14:textId="77777777" w:rsidR="00AD7D9D" w:rsidRDefault="00AD7D9D">
      <w:pPr>
        <w:ind w:firstLine="708"/>
        <w:jc w:val="both"/>
      </w:pPr>
    </w:p>
    <w:p w14:paraId="681E4CFB" w14:textId="77777777" w:rsidR="00AD7D9D" w:rsidRDefault="00AA4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6D7C1E8F" w14:textId="77777777" w:rsidR="00AD7D9D" w:rsidRDefault="00AD7D9D">
      <w:pPr>
        <w:jc w:val="center"/>
        <w:rPr>
          <w:b/>
          <w:sz w:val="24"/>
          <w:szCs w:val="24"/>
        </w:rPr>
      </w:pPr>
    </w:p>
    <w:p w14:paraId="4DAD4AEF" w14:textId="0B1C3798" w:rsidR="00AD7D9D" w:rsidRDefault="00AA4D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</w:t>
      </w:r>
      <w:r w:rsidR="00E1352B">
        <w:rPr>
          <w:sz w:val="24"/>
          <w:szCs w:val="24"/>
        </w:rPr>
        <w:t>29</w:t>
      </w:r>
      <w:r>
        <w:rPr>
          <w:sz w:val="24"/>
          <w:szCs w:val="24"/>
        </w:rPr>
        <w:t xml:space="preserve">.04.2019 г. поступило представление первого вице-президента </w:t>
      </w:r>
      <w:proofErr w:type="spellStart"/>
      <w:r>
        <w:rPr>
          <w:sz w:val="24"/>
          <w:szCs w:val="24"/>
        </w:rPr>
        <w:t>Толчеева</w:t>
      </w:r>
      <w:proofErr w:type="spellEnd"/>
      <w:r>
        <w:rPr>
          <w:sz w:val="24"/>
          <w:szCs w:val="24"/>
        </w:rPr>
        <w:t xml:space="preserve"> М.Н. в отношении адвоката </w:t>
      </w:r>
      <w:r w:rsidR="008934C4">
        <w:rPr>
          <w:sz w:val="24"/>
          <w:szCs w:val="24"/>
        </w:rPr>
        <w:t>Б.Т.И.</w:t>
      </w:r>
      <w:r w:rsidRPr="00E16EF3">
        <w:rPr>
          <w:sz w:val="24"/>
          <w:szCs w:val="24"/>
        </w:rPr>
        <w:t xml:space="preserve">, </w:t>
      </w:r>
      <w:r w:rsidR="00E16EF3" w:rsidRPr="00E16EF3">
        <w:rPr>
          <w:sz w:val="24"/>
          <w:szCs w:val="24"/>
        </w:rPr>
        <w:t>имеющего регистрационный номер</w:t>
      </w:r>
      <w:proofErr w:type="gramStart"/>
      <w:r w:rsidR="00E16EF3" w:rsidRPr="00E16EF3">
        <w:rPr>
          <w:sz w:val="24"/>
          <w:szCs w:val="24"/>
        </w:rPr>
        <w:t xml:space="preserve"> </w:t>
      </w:r>
      <w:r w:rsidR="008934C4">
        <w:rPr>
          <w:sz w:val="24"/>
          <w:szCs w:val="24"/>
        </w:rPr>
        <w:t>….</w:t>
      </w:r>
      <w:proofErr w:type="gramEnd"/>
      <w:r w:rsidR="008934C4">
        <w:rPr>
          <w:sz w:val="24"/>
          <w:szCs w:val="24"/>
        </w:rPr>
        <w:t>.</w:t>
      </w:r>
      <w:r w:rsidR="00E16EF3" w:rsidRPr="00E16EF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934C4">
        <w:rPr>
          <w:sz w:val="24"/>
          <w:szCs w:val="24"/>
        </w:rPr>
        <w:t>…..</w:t>
      </w:r>
    </w:p>
    <w:p w14:paraId="0C209DC0" w14:textId="77777777" w:rsidR="00AD7D9D" w:rsidRPr="00E16EF3" w:rsidRDefault="00E135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AA4DF0" w:rsidRPr="00E16EF3">
        <w:rPr>
          <w:sz w:val="24"/>
          <w:szCs w:val="24"/>
        </w:rPr>
        <w:t xml:space="preserve">.04.2019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5A5089F1" w14:textId="2EE6F815"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16EF3">
        <w:rPr>
          <w:sz w:val="24"/>
          <w:szCs w:val="24"/>
        </w:rPr>
        <w:t xml:space="preserve">Квалификационная комиссия </w:t>
      </w:r>
      <w:r w:rsidR="00E1352B">
        <w:rPr>
          <w:sz w:val="24"/>
          <w:szCs w:val="24"/>
        </w:rPr>
        <w:t>23.05</w:t>
      </w:r>
      <w:r w:rsidRPr="00E16EF3">
        <w:rPr>
          <w:sz w:val="24"/>
          <w:szCs w:val="24"/>
        </w:rPr>
        <w:t>.2019 г. дала заключение о наличии в действиях</w:t>
      </w:r>
      <w:r>
        <w:rPr>
          <w:rFonts w:eastAsia="Calibri"/>
          <w:sz w:val="24"/>
          <w:szCs w:val="24"/>
          <w:lang w:eastAsia="en-US"/>
        </w:rPr>
        <w:t xml:space="preserve"> (бездействии) адвоката </w:t>
      </w:r>
      <w:r w:rsidR="008934C4">
        <w:rPr>
          <w:rFonts w:eastAsia="Calibri"/>
          <w:sz w:val="24"/>
          <w:szCs w:val="24"/>
          <w:lang w:eastAsia="en-US"/>
        </w:rPr>
        <w:t>Б.Т.И.</w:t>
      </w:r>
      <w:r>
        <w:rPr>
          <w:rFonts w:eastAsia="Calibri"/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КПЭА, а именно п.п. 4 и 5 п. 1 ст. 7 ФЗ «Об адвокатской деятельности и адвокатуре в РФ» и п. 6 ст. 15 Кодекса профессиональной этики адвоката, выразившегося в неисполнении обязанности по обязательному отчислению за счет получаемого вознаграждения средств на общие нужды адвокатской палаты, в размере, установленном Решениями X</w:t>
      </w:r>
      <w:r>
        <w:rPr>
          <w:rFonts w:eastAsia="Calibri"/>
          <w:sz w:val="24"/>
          <w:szCs w:val="24"/>
          <w:lang w:val="en-US" w:eastAsia="en-US"/>
        </w:rPr>
        <w:t>VII</w:t>
      </w:r>
      <w:r>
        <w:rPr>
          <w:rFonts w:eastAsia="Calibri"/>
          <w:sz w:val="24"/>
          <w:szCs w:val="24"/>
          <w:lang w:eastAsia="en-US"/>
        </w:rPr>
        <w:t xml:space="preserve"> и X</w:t>
      </w:r>
      <w:r>
        <w:rPr>
          <w:rFonts w:eastAsia="Calibri"/>
          <w:sz w:val="24"/>
          <w:szCs w:val="24"/>
          <w:lang w:val="en-US" w:eastAsia="en-US"/>
        </w:rPr>
        <w:t>VIII</w:t>
      </w:r>
      <w:r>
        <w:rPr>
          <w:rFonts w:eastAsia="Calibri"/>
          <w:sz w:val="24"/>
          <w:szCs w:val="24"/>
          <w:lang w:eastAsia="en-US"/>
        </w:rPr>
        <w:t xml:space="preserve"> Конференций членов Адвокатской палаты Московской области от 02.03.2018 г. и 15.02.2019 г.</w:t>
      </w:r>
    </w:p>
    <w:p w14:paraId="5EC8CF6C" w14:textId="77777777" w:rsidR="00AD7D9D" w:rsidRDefault="000C0D9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</w:t>
      </w:r>
      <w:r>
        <w:rPr>
          <w:sz w:val="24"/>
          <w:szCs w:val="24"/>
        </w:rPr>
        <w:t>и его поддержка</w:t>
      </w:r>
      <w:r w:rsidRPr="00964E4A">
        <w:rPr>
          <w:sz w:val="24"/>
          <w:szCs w:val="24"/>
        </w:rPr>
        <w:t>.</w:t>
      </w:r>
      <w:r w:rsidRPr="00025D79">
        <w:rPr>
          <w:sz w:val="24"/>
          <w:szCs w:val="24"/>
        </w:rPr>
        <w:t xml:space="preserve"> </w:t>
      </w:r>
      <w:r w:rsidRPr="00877DAC">
        <w:rPr>
          <w:sz w:val="24"/>
          <w:szCs w:val="24"/>
        </w:rPr>
        <w:t>По настоящему дисциплинарному производству заявлений о несогласии с заключением комиссии от участников не поступало</w:t>
      </w:r>
      <w:r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 w:rsidR="00AA4DF0">
        <w:rPr>
          <w:rFonts w:eastAsia="Calibri"/>
          <w:sz w:val="24"/>
          <w:szCs w:val="24"/>
          <w:lang w:eastAsia="en-US"/>
        </w:rPr>
        <w:t xml:space="preserve">.   </w:t>
      </w:r>
    </w:p>
    <w:p w14:paraId="58CA3926" w14:textId="77777777"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</w:t>
      </w:r>
      <w:r w:rsidR="00A52654">
        <w:rPr>
          <w:rFonts w:eastAsia="Calibri"/>
          <w:sz w:val="24"/>
          <w:szCs w:val="24"/>
          <w:lang w:eastAsia="en-US"/>
        </w:rPr>
        <w:t xml:space="preserve"> не</w:t>
      </w:r>
      <w:r>
        <w:rPr>
          <w:rFonts w:eastAsia="Calibri"/>
          <w:sz w:val="24"/>
          <w:szCs w:val="24"/>
          <w:lang w:eastAsia="en-US"/>
        </w:rPr>
        <w:t xml:space="preserve"> соглашается с заключением квалификационной комиссии, в том числе с правовой оценкой деяния адвоката.</w:t>
      </w:r>
    </w:p>
    <w:p w14:paraId="60FF5B9E" w14:textId="77777777"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 в размере </w:t>
      </w:r>
      <w:r w:rsidR="00A52654">
        <w:rPr>
          <w:rFonts w:eastAsia="Calibri"/>
          <w:sz w:val="24"/>
          <w:szCs w:val="24"/>
          <w:lang w:eastAsia="en-US"/>
        </w:rPr>
        <w:t>11 600</w:t>
      </w:r>
      <w:r>
        <w:rPr>
          <w:rFonts w:eastAsia="Calibri"/>
          <w:sz w:val="24"/>
          <w:szCs w:val="24"/>
          <w:lang w:eastAsia="en-US"/>
        </w:rPr>
        <w:t xml:space="preserve"> руб. по состоянию на 0</w:t>
      </w:r>
      <w:r w:rsidR="00E1352B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.04.2019 г.</w:t>
      </w:r>
    </w:p>
    <w:p w14:paraId="3F6A9D0E" w14:textId="77777777" w:rsidR="00AD7D9D" w:rsidRDefault="00AA4DF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На момент рассмотрения дисциплинарного производства на заседан</w:t>
      </w:r>
      <w:r w:rsidR="00E16EF3">
        <w:rPr>
          <w:rFonts w:eastAsia="Calibri"/>
          <w:sz w:val="24"/>
          <w:szCs w:val="24"/>
          <w:lang w:eastAsia="en-US"/>
        </w:rPr>
        <w:t>и</w:t>
      </w:r>
      <w:r w:rsidR="00A52654">
        <w:rPr>
          <w:rFonts w:eastAsia="Calibri"/>
          <w:sz w:val="24"/>
          <w:szCs w:val="24"/>
          <w:lang w:eastAsia="en-US"/>
        </w:rPr>
        <w:t>и Совета задолженность адвокатом погашена</w:t>
      </w:r>
      <w:r>
        <w:rPr>
          <w:rFonts w:eastAsia="Calibri"/>
          <w:sz w:val="24"/>
          <w:szCs w:val="24"/>
          <w:lang w:eastAsia="en-US"/>
        </w:rPr>
        <w:t>.</w:t>
      </w:r>
    </w:p>
    <w:p w14:paraId="7818080F" w14:textId="4B994949" w:rsidR="00A52654" w:rsidRDefault="00A5265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Совет, </w:t>
      </w:r>
      <w:r w:rsidR="0081508B">
        <w:rPr>
          <w:rFonts w:eastAsia="Calibri"/>
          <w:sz w:val="24"/>
          <w:szCs w:val="24"/>
          <w:lang w:eastAsia="en-US"/>
        </w:rPr>
        <w:t>при вынесении</w:t>
      </w:r>
      <w:r>
        <w:rPr>
          <w:rFonts w:eastAsia="Calibri"/>
          <w:sz w:val="24"/>
          <w:szCs w:val="24"/>
          <w:lang w:eastAsia="en-US"/>
        </w:rPr>
        <w:t xml:space="preserve"> решени</w:t>
      </w:r>
      <w:r w:rsidR="0081508B">
        <w:rPr>
          <w:rFonts w:eastAsia="Calibri"/>
          <w:sz w:val="24"/>
          <w:szCs w:val="24"/>
          <w:lang w:eastAsia="en-US"/>
        </w:rPr>
        <w:t>я</w:t>
      </w:r>
      <w:r>
        <w:rPr>
          <w:rFonts w:eastAsia="Calibri"/>
          <w:sz w:val="24"/>
          <w:szCs w:val="24"/>
          <w:lang w:eastAsia="en-US"/>
        </w:rPr>
        <w:t xml:space="preserve"> в отношении адвоката Б</w:t>
      </w:r>
      <w:r w:rsidR="008934C4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Т.И., принимает во внимание, что задолженность перед А</w:t>
      </w:r>
      <w:r w:rsidR="0081508B">
        <w:rPr>
          <w:rFonts w:eastAsia="Calibri"/>
          <w:sz w:val="24"/>
          <w:szCs w:val="24"/>
          <w:lang w:eastAsia="en-US"/>
        </w:rPr>
        <w:t>двокатской палатой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81508B">
        <w:rPr>
          <w:rFonts w:eastAsia="Calibri"/>
          <w:sz w:val="24"/>
          <w:szCs w:val="24"/>
          <w:lang w:eastAsia="en-US"/>
        </w:rPr>
        <w:t>образовалась</w:t>
      </w:r>
      <w:r>
        <w:rPr>
          <w:rFonts w:eastAsia="Calibri"/>
          <w:sz w:val="24"/>
          <w:szCs w:val="24"/>
          <w:lang w:eastAsia="en-US"/>
        </w:rPr>
        <w:t xml:space="preserve"> не </w:t>
      </w:r>
      <w:proofErr w:type="gramStart"/>
      <w:r>
        <w:rPr>
          <w:rFonts w:eastAsia="Calibri"/>
          <w:sz w:val="24"/>
          <w:szCs w:val="24"/>
          <w:lang w:eastAsia="en-US"/>
        </w:rPr>
        <w:t>по  вине</w:t>
      </w:r>
      <w:proofErr w:type="gramEnd"/>
      <w:r w:rsidR="00EC26B7">
        <w:rPr>
          <w:rFonts w:eastAsia="Calibri"/>
          <w:sz w:val="24"/>
          <w:szCs w:val="24"/>
          <w:lang w:eastAsia="en-US"/>
        </w:rPr>
        <w:t xml:space="preserve"> адвоката.</w:t>
      </w:r>
    </w:p>
    <w:p w14:paraId="4CFA2FD1" w14:textId="3EBAD08A" w:rsidR="0081508B" w:rsidRDefault="0081508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02.08.2013 г. в отношении адвоката Б</w:t>
      </w:r>
      <w:r w:rsidR="008934C4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Т.И. было возбуждено уголовное дело по ч.4 ст.159 УК РФ. В настоящее время адвокат находится под подпиской о невыезде в Республике Северная Осетия-Алания, лишена возможности осуществлять профессиональную деятельность. На счета адвоката, в том числе пенсионный, наложены аресты, в связи с чем адвокат Б</w:t>
      </w:r>
      <w:r w:rsidR="008934C4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Т.И. была лишена возможности исполнения обязанности по  обязательному отчислению за счет получаемого вознаграждения средств на общие нужды адвокатской палаты, в размере, установленном Решениями X</w:t>
      </w:r>
      <w:r>
        <w:rPr>
          <w:rFonts w:eastAsia="Calibri"/>
          <w:sz w:val="24"/>
          <w:szCs w:val="24"/>
          <w:lang w:val="en-US" w:eastAsia="en-US"/>
        </w:rPr>
        <w:t>VII</w:t>
      </w:r>
      <w:r>
        <w:rPr>
          <w:rFonts w:eastAsia="Calibri"/>
          <w:sz w:val="24"/>
          <w:szCs w:val="24"/>
          <w:lang w:eastAsia="en-US"/>
        </w:rPr>
        <w:t xml:space="preserve"> и X</w:t>
      </w:r>
      <w:r>
        <w:rPr>
          <w:rFonts w:eastAsia="Calibri"/>
          <w:sz w:val="24"/>
          <w:szCs w:val="24"/>
          <w:lang w:val="en-US" w:eastAsia="en-US"/>
        </w:rPr>
        <w:t>VIII</w:t>
      </w:r>
      <w:r>
        <w:rPr>
          <w:rFonts w:eastAsia="Calibri"/>
          <w:sz w:val="24"/>
          <w:szCs w:val="24"/>
          <w:lang w:eastAsia="en-US"/>
        </w:rPr>
        <w:t xml:space="preserve"> Конференций членов Адвокатской палаты Московской области от 02.03.2018 г. и 15.02.2019 г.</w:t>
      </w:r>
    </w:p>
    <w:p w14:paraId="3509553F" w14:textId="7878C866" w:rsidR="0081508B" w:rsidRDefault="0081508B" w:rsidP="0081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Совет приходит к выводу об отсутствии в действиях адвоката Б</w:t>
      </w:r>
      <w:r w:rsidR="008934C4">
        <w:rPr>
          <w:sz w:val="24"/>
          <w:szCs w:val="24"/>
        </w:rPr>
        <w:t>.</w:t>
      </w:r>
      <w:r>
        <w:rPr>
          <w:sz w:val="24"/>
          <w:szCs w:val="24"/>
        </w:rPr>
        <w:t>Т.И. нарушений ФЗ «Об адвокатской деятельности и адвокатуре в РФ» и Кодекса профессиональной этики адвоката</w:t>
      </w:r>
      <w:r>
        <w:rPr>
          <w:color w:val="000000"/>
          <w:sz w:val="24"/>
          <w:szCs w:val="24"/>
        </w:rPr>
        <w:t>.</w:t>
      </w:r>
    </w:p>
    <w:p w14:paraId="42181014" w14:textId="77777777" w:rsidR="0081508B" w:rsidRDefault="0081508B" w:rsidP="0081508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2 п. 1 ст. 25 Кодекса профессиональной этики адвоката</w:t>
      </w:r>
      <w:r w:rsidRPr="00F57917">
        <w:rPr>
          <w:color w:val="000000"/>
          <w:sz w:val="24"/>
          <w:szCs w:val="24"/>
        </w:rPr>
        <w:t>, Совет</w:t>
      </w:r>
    </w:p>
    <w:p w14:paraId="302D9FF7" w14:textId="77777777" w:rsidR="0081508B" w:rsidRPr="00622E69" w:rsidRDefault="0081508B" w:rsidP="0081508B">
      <w:pPr>
        <w:jc w:val="both"/>
        <w:rPr>
          <w:color w:val="000000"/>
          <w:sz w:val="24"/>
          <w:szCs w:val="24"/>
        </w:rPr>
      </w:pPr>
    </w:p>
    <w:p w14:paraId="615E9242" w14:textId="77777777" w:rsidR="0081508B" w:rsidRDefault="0081508B" w:rsidP="0081508B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041DCB6B" w14:textId="77777777" w:rsidR="0081508B" w:rsidRDefault="0081508B" w:rsidP="0081508B">
      <w:pPr>
        <w:ind w:left="3545" w:firstLine="709"/>
        <w:rPr>
          <w:b/>
          <w:sz w:val="24"/>
          <w:szCs w:val="24"/>
        </w:rPr>
      </w:pPr>
    </w:p>
    <w:p w14:paraId="06116865" w14:textId="4D1F3AC0" w:rsidR="0081508B" w:rsidRDefault="0081508B" w:rsidP="008150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8934C4">
        <w:rPr>
          <w:sz w:val="24"/>
          <w:szCs w:val="24"/>
        </w:rPr>
        <w:t>Б.Т.И.</w:t>
      </w:r>
      <w:r>
        <w:rPr>
          <w:sz w:val="24"/>
          <w:szCs w:val="24"/>
          <w:shd w:val="clear" w:color="auto" w:fill="FFFFFF"/>
        </w:rPr>
        <w:t xml:space="preserve">, имеющего регистрационный </w:t>
      </w:r>
      <w:proofErr w:type="gramStart"/>
      <w:r>
        <w:rPr>
          <w:sz w:val="24"/>
          <w:szCs w:val="24"/>
          <w:shd w:val="clear" w:color="auto" w:fill="FFFFFF"/>
        </w:rPr>
        <w:t>№</w:t>
      </w:r>
      <w:r w:rsidR="008934C4">
        <w:rPr>
          <w:sz w:val="24"/>
          <w:szCs w:val="24"/>
          <w:shd w:val="clear" w:color="auto" w:fill="FFFFFF"/>
        </w:rPr>
        <w:t>….</w:t>
      </w:r>
      <w:proofErr w:type="gramEnd"/>
      <w:r w:rsidR="008934C4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в реестре адвокатов Московской области (избранная форма адвокатского образования — </w:t>
      </w:r>
      <w:r w:rsidR="008934C4">
        <w:rPr>
          <w:sz w:val="24"/>
          <w:szCs w:val="24"/>
          <w:shd w:val="clear" w:color="auto" w:fill="FFFFFF"/>
        </w:rPr>
        <w:t>…..</w:t>
      </w:r>
      <w:r>
        <w:rPr>
          <w:sz w:val="24"/>
          <w:szCs w:val="24"/>
          <w:shd w:val="clear" w:color="auto" w:fill="FFFFFF"/>
        </w:rPr>
        <w:t>)</w:t>
      </w:r>
      <w:r>
        <w:rPr>
          <w:sz w:val="24"/>
          <w:szCs w:val="24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14:paraId="64DE97B9" w14:textId="77777777" w:rsidR="0081508B" w:rsidRDefault="0081508B" w:rsidP="0081508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A6F746A" w14:textId="77777777" w:rsidR="00EC26B7" w:rsidRDefault="00EC26B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30D1E90A" w14:textId="77777777" w:rsidR="00E1352B" w:rsidRDefault="00E1352B" w:rsidP="00E135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изготовлено в окончательной форме 28 июня 2019 г. </w:t>
      </w:r>
    </w:p>
    <w:p w14:paraId="7FE5F900" w14:textId="77777777" w:rsidR="00E1352B" w:rsidRDefault="00E1352B" w:rsidP="00E1352B">
      <w:pPr>
        <w:ind w:firstLine="708"/>
        <w:jc w:val="both"/>
        <w:rPr>
          <w:sz w:val="24"/>
          <w:szCs w:val="24"/>
        </w:rPr>
      </w:pPr>
    </w:p>
    <w:p w14:paraId="348E6312" w14:textId="77777777" w:rsidR="00E1352B" w:rsidRDefault="00E1352B" w:rsidP="00E1352B">
      <w:pPr>
        <w:rPr>
          <w:sz w:val="24"/>
          <w:szCs w:val="24"/>
        </w:rPr>
      </w:pPr>
      <w:r>
        <w:rPr>
          <w:sz w:val="24"/>
          <w:szCs w:val="24"/>
        </w:rPr>
        <w:t>И.о. Президента АПМО на основании решения</w:t>
      </w:r>
    </w:p>
    <w:p w14:paraId="557B7CEF" w14:textId="77777777" w:rsidR="00AD7D9D" w:rsidRDefault="00E1352B" w:rsidP="00E1352B">
      <w:pPr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Совета АПМО №10/23-2 от 19 июня 2019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Толчеев М.Н</w:t>
      </w:r>
      <w:r w:rsidR="00AA4DF0">
        <w:rPr>
          <w:rFonts w:eastAsia="Calibri"/>
          <w:sz w:val="24"/>
          <w:szCs w:val="24"/>
          <w:lang w:eastAsia="en-US"/>
        </w:rPr>
        <w:t>.</w:t>
      </w:r>
    </w:p>
    <w:p w14:paraId="7D74BD07" w14:textId="77777777"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C0D94"/>
    <w:rsid w:val="00210864"/>
    <w:rsid w:val="003F5523"/>
    <w:rsid w:val="005249B5"/>
    <w:rsid w:val="00787119"/>
    <w:rsid w:val="0081508B"/>
    <w:rsid w:val="008934C4"/>
    <w:rsid w:val="00A52654"/>
    <w:rsid w:val="00AA4DF0"/>
    <w:rsid w:val="00AD7D9D"/>
    <w:rsid w:val="00D42E85"/>
    <w:rsid w:val="00DD1915"/>
    <w:rsid w:val="00E1352B"/>
    <w:rsid w:val="00E16EF3"/>
    <w:rsid w:val="00E47A53"/>
    <w:rsid w:val="00EC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A322"/>
  <w15:docId w15:val="{D3E507B1-464E-48D7-9E05-120F50CC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17</cp:revision>
  <cp:lastPrinted>2019-06-06T07:28:00Z</cp:lastPrinted>
  <dcterms:created xsi:type="dcterms:W3CDTF">2019-01-31T06:26:00Z</dcterms:created>
  <dcterms:modified xsi:type="dcterms:W3CDTF">2022-04-01T13:41:00Z</dcterms:modified>
</cp:coreProperties>
</file>